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6D068A" w:rsidP="00B33C45" w:rsidRDefault="00B33C45" w14:paraId="60ECFD58" w14:textId="577C7607">
      <w:pPr>
        <w:jc w:val="right"/>
      </w:pP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544827CA" wp14:editId="07777777">
            <wp:simplePos x="0" y="0"/>
            <wp:positionH relativeFrom="column">
              <wp:posOffset>-342900</wp:posOffset>
            </wp:positionH>
            <wp:positionV relativeFrom="paragraph">
              <wp:posOffset>-3175</wp:posOffset>
            </wp:positionV>
            <wp:extent cx="2606040" cy="600710"/>
            <wp:effectExtent l="0" t="0" r="3810" b="8890"/>
            <wp:wrapNone/>
            <wp:docPr id="1" name="Obrázek 1" descr="LOGO-GTNV-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GTNV-FINA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040" cy="600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ab/>
      </w:r>
      <w:r>
        <w:tab/>
      </w:r>
      <w:r>
        <w:tab/>
      </w:r>
      <w:r>
        <w:tab/>
      </w:r>
      <w:r w:rsidR="00B33C45">
        <w:rPr/>
        <w:t xml:space="preserve">Školní rok: </w:t>
      </w:r>
      <w:r w:rsidR="00336834">
        <w:rPr/>
        <w:t>20</w:t>
      </w:r>
      <w:r w:rsidR="00F72AD7">
        <w:rPr/>
        <w:t>2</w:t>
      </w:r>
      <w:r w:rsidR="7788A42F">
        <w:rPr/>
        <w:t>3</w:t>
      </w:r>
      <w:r w:rsidR="00336834">
        <w:rPr/>
        <w:t>/20</w:t>
      </w:r>
      <w:r w:rsidR="009322C4">
        <w:rPr/>
        <w:t>2</w:t>
      </w:r>
      <w:r w:rsidR="5E1289C0">
        <w:rPr/>
        <w:t>4</w:t>
      </w:r>
    </w:p>
    <w:p w:rsidR="006D068A" w:rsidP="00B33C45" w:rsidRDefault="006D068A" w14:paraId="1B5B2346" w14:textId="77777777">
      <w:pPr>
        <w:jc w:val="right"/>
      </w:pPr>
    </w:p>
    <w:p w:rsidR="00A918A5" w:rsidP="4CA8850C" w:rsidRDefault="00B33C45" w14:paraId="672A6659" w14:textId="1F31C969">
      <w:pPr>
        <w:spacing w:after="0" w:line="240" w:lineRule="auto"/>
        <w:jc w:val="right"/>
      </w:pPr>
      <w:r w:rsidR="00B33C45">
        <w:rPr/>
        <w:t>Vypracoval</w:t>
      </w:r>
      <w:r w:rsidR="0006557C">
        <w:rPr/>
        <w:t>a</w:t>
      </w:r>
      <w:r w:rsidR="00B33C45">
        <w:rPr/>
        <w:t>:</w:t>
      </w:r>
      <w:r w:rsidR="0006557C">
        <w:rPr/>
        <w:t xml:space="preserve"> </w:t>
      </w:r>
      <w:r w:rsidR="00BE4053">
        <w:rPr/>
        <w:t xml:space="preserve">Mgr. </w:t>
      </w:r>
      <w:r w:rsidR="13AE4F7A">
        <w:rPr/>
        <w:t xml:space="preserve">Michaela </w:t>
      </w:r>
      <w:r w:rsidR="13AE4F7A">
        <w:rPr/>
        <w:t>Zvoníčková</w:t>
      </w:r>
      <w:r>
        <w:tab/>
      </w:r>
    </w:p>
    <w:p w:rsidR="00720BAA" w:rsidP="00720BAA" w:rsidRDefault="00B33C45" w14:paraId="3FB9B16F" w14:textId="777777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sz w:val="28"/>
        </w:rPr>
        <w:br/>
      </w:r>
      <w:r w:rsidRPr="00A918A5" w:rsidR="00A918A5">
        <w:rPr>
          <w:rFonts w:ascii="Times New Roman" w:hAnsi="Times New Roman"/>
          <w:b/>
          <w:sz w:val="28"/>
          <w:szCs w:val="28"/>
        </w:rPr>
        <w:t>ZÁKLADY SPOLEČENSKÝCH VĚD</w:t>
      </w:r>
    </w:p>
    <w:p w:rsidRPr="00720BAA" w:rsidR="00A918A5" w:rsidP="00720BAA" w:rsidRDefault="00A918A5" w14:paraId="29D6B04F" w14:textId="777777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sz w:val="28"/>
        </w:rPr>
        <w:t xml:space="preserve"> </w:t>
      </w:r>
    </w:p>
    <w:p w:rsidR="00720BAA" w:rsidP="00720BAA" w:rsidRDefault="00720BAA" w14:paraId="53E79DE6" w14:textId="77777777">
      <w:pPr>
        <w:spacing w:line="240" w:lineRule="auto"/>
        <w:jc w:val="center"/>
        <w:rPr>
          <w:sz w:val="28"/>
        </w:rPr>
      </w:pPr>
      <w:r>
        <w:rPr>
          <w:sz w:val="28"/>
        </w:rPr>
        <w:t>Témata profilové části maturitní zkoušky</w:t>
      </w:r>
    </w:p>
    <w:p w:rsidR="00A918A5" w:rsidP="00A918A5" w:rsidRDefault="00A918A5" w14:paraId="0A37501D" w14:textId="77777777">
      <w:pPr>
        <w:spacing w:after="0" w:line="240" w:lineRule="auto"/>
        <w:jc w:val="center"/>
        <w:rPr>
          <w:sz w:val="28"/>
        </w:rPr>
      </w:pPr>
    </w:p>
    <w:p w:rsidRPr="00A918A5" w:rsidR="00A918A5" w:rsidP="00720BAA" w:rsidRDefault="00A918A5" w14:paraId="051C2D81" w14:textId="77777777">
      <w:pPr>
        <w:pStyle w:val="Odstavecseseznamem1"/>
        <w:numPr>
          <w:ilvl w:val="0"/>
          <w:numId w:val="2"/>
        </w:numPr>
        <w:spacing w:before="120" w:after="120"/>
        <w:ind w:left="539" w:hanging="539"/>
        <w:rPr>
          <w:rFonts w:ascii="Times New Roman" w:hAnsi="Times New Roman"/>
          <w:sz w:val="32"/>
          <w:szCs w:val="32"/>
        </w:rPr>
      </w:pPr>
      <w:r w:rsidRPr="00A918A5">
        <w:rPr>
          <w:rFonts w:ascii="Times New Roman" w:hAnsi="Times New Roman"/>
          <w:sz w:val="32"/>
          <w:szCs w:val="32"/>
        </w:rPr>
        <w:t>Úvod do psychologie</w:t>
      </w:r>
    </w:p>
    <w:p w:rsidRPr="00A918A5" w:rsidR="00A918A5" w:rsidP="00720BAA" w:rsidRDefault="00A918A5" w14:paraId="14E849F9" w14:textId="77777777">
      <w:pPr>
        <w:pStyle w:val="Odstavecseseznamem1"/>
        <w:numPr>
          <w:ilvl w:val="0"/>
          <w:numId w:val="2"/>
        </w:numPr>
        <w:spacing w:before="120" w:after="120"/>
        <w:ind w:left="539" w:hanging="539"/>
        <w:rPr>
          <w:rFonts w:ascii="Times New Roman" w:hAnsi="Times New Roman"/>
          <w:sz w:val="32"/>
          <w:szCs w:val="32"/>
        </w:rPr>
      </w:pPr>
      <w:r w:rsidRPr="00A918A5">
        <w:rPr>
          <w:rFonts w:ascii="Times New Roman" w:hAnsi="Times New Roman"/>
          <w:sz w:val="32"/>
          <w:szCs w:val="32"/>
        </w:rPr>
        <w:t>Lidská psychika z hlediska zrání a učení, základní psychické jevy</w:t>
      </w:r>
    </w:p>
    <w:p w:rsidRPr="00A918A5" w:rsidR="00A918A5" w:rsidP="00720BAA" w:rsidRDefault="00A918A5" w14:paraId="1E447A1D" w14:textId="77777777">
      <w:pPr>
        <w:pStyle w:val="Odstavecseseznamem1"/>
        <w:numPr>
          <w:ilvl w:val="0"/>
          <w:numId w:val="2"/>
        </w:numPr>
        <w:spacing w:before="120" w:after="120"/>
        <w:ind w:left="539" w:hanging="539"/>
        <w:rPr>
          <w:rFonts w:ascii="Times New Roman" w:hAnsi="Times New Roman"/>
          <w:sz w:val="32"/>
          <w:szCs w:val="32"/>
        </w:rPr>
      </w:pPr>
      <w:r w:rsidRPr="00A918A5">
        <w:rPr>
          <w:rFonts w:ascii="Times New Roman" w:hAnsi="Times New Roman"/>
          <w:sz w:val="32"/>
          <w:szCs w:val="32"/>
        </w:rPr>
        <w:t>Člověk jako individualita</w:t>
      </w:r>
    </w:p>
    <w:p w:rsidRPr="00A918A5" w:rsidR="00A918A5" w:rsidP="00720BAA" w:rsidRDefault="00A918A5" w14:paraId="100998AC" w14:textId="77777777">
      <w:pPr>
        <w:pStyle w:val="Odstavecseseznamem1"/>
        <w:numPr>
          <w:ilvl w:val="0"/>
          <w:numId w:val="2"/>
        </w:numPr>
        <w:spacing w:before="120" w:after="120"/>
        <w:ind w:left="539" w:hanging="539"/>
        <w:rPr>
          <w:rFonts w:ascii="Times New Roman" w:hAnsi="Times New Roman"/>
          <w:sz w:val="32"/>
          <w:szCs w:val="32"/>
        </w:rPr>
      </w:pPr>
      <w:r w:rsidRPr="00A918A5">
        <w:rPr>
          <w:rFonts w:ascii="Times New Roman" w:hAnsi="Times New Roman"/>
          <w:sz w:val="32"/>
          <w:szCs w:val="32"/>
        </w:rPr>
        <w:t>Sociologie a socializace, interakce a komunikace</w:t>
      </w:r>
    </w:p>
    <w:p w:rsidRPr="00A918A5" w:rsidR="00A918A5" w:rsidP="00720BAA" w:rsidRDefault="00A918A5" w14:paraId="2BAAF835" w14:textId="77777777">
      <w:pPr>
        <w:pStyle w:val="Odstavecseseznamem1"/>
        <w:numPr>
          <w:ilvl w:val="0"/>
          <w:numId w:val="2"/>
        </w:numPr>
        <w:spacing w:before="120" w:after="120"/>
        <w:ind w:left="539" w:hanging="539"/>
        <w:rPr>
          <w:rFonts w:ascii="Times New Roman" w:hAnsi="Times New Roman"/>
          <w:sz w:val="32"/>
          <w:szCs w:val="32"/>
        </w:rPr>
      </w:pPr>
      <w:r w:rsidRPr="00A918A5">
        <w:rPr>
          <w:rFonts w:ascii="Times New Roman" w:hAnsi="Times New Roman"/>
          <w:sz w:val="32"/>
          <w:szCs w:val="32"/>
        </w:rPr>
        <w:t>Sociální útvary</w:t>
      </w:r>
    </w:p>
    <w:p w:rsidRPr="00A918A5" w:rsidR="00A918A5" w:rsidP="00720BAA" w:rsidRDefault="00A918A5" w14:paraId="4A4B9043" w14:textId="77777777">
      <w:pPr>
        <w:pStyle w:val="Odstavecseseznamem1"/>
        <w:numPr>
          <w:ilvl w:val="0"/>
          <w:numId w:val="2"/>
        </w:numPr>
        <w:spacing w:before="120" w:after="120"/>
        <w:ind w:left="539" w:hanging="539"/>
        <w:rPr>
          <w:rFonts w:ascii="Times New Roman" w:hAnsi="Times New Roman"/>
          <w:sz w:val="32"/>
          <w:szCs w:val="32"/>
        </w:rPr>
      </w:pPr>
      <w:r w:rsidRPr="00A918A5">
        <w:rPr>
          <w:rFonts w:ascii="Times New Roman" w:hAnsi="Times New Roman"/>
          <w:sz w:val="32"/>
          <w:szCs w:val="32"/>
        </w:rPr>
        <w:t>Stát, státní moc a společnost</w:t>
      </w:r>
    </w:p>
    <w:p w:rsidRPr="00A918A5" w:rsidR="00A918A5" w:rsidP="00720BAA" w:rsidRDefault="00A918A5" w14:paraId="485DA2CF" w14:textId="77777777">
      <w:pPr>
        <w:pStyle w:val="Odstavecseseznamem1"/>
        <w:numPr>
          <w:ilvl w:val="0"/>
          <w:numId w:val="2"/>
        </w:numPr>
        <w:spacing w:before="120" w:after="120"/>
        <w:ind w:left="539" w:hanging="539"/>
        <w:rPr>
          <w:rFonts w:ascii="Times New Roman" w:hAnsi="Times New Roman"/>
          <w:sz w:val="32"/>
          <w:szCs w:val="32"/>
        </w:rPr>
      </w:pPr>
      <w:r w:rsidRPr="00A918A5">
        <w:rPr>
          <w:rFonts w:ascii="Times New Roman" w:hAnsi="Times New Roman"/>
          <w:sz w:val="32"/>
          <w:szCs w:val="32"/>
        </w:rPr>
        <w:t>Politika a politický život ve státě, občanství</w:t>
      </w:r>
    </w:p>
    <w:p w:rsidRPr="00A918A5" w:rsidR="00A918A5" w:rsidP="00720BAA" w:rsidRDefault="00A918A5" w14:paraId="04F19CF8" w14:textId="77777777">
      <w:pPr>
        <w:pStyle w:val="Odstavecseseznamem1"/>
        <w:numPr>
          <w:ilvl w:val="0"/>
          <w:numId w:val="2"/>
        </w:numPr>
        <w:spacing w:before="120" w:after="120"/>
        <w:ind w:left="539" w:hanging="539"/>
        <w:rPr>
          <w:rFonts w:ascii="Times New Roman" w:hAnsi="Times New Roman"/>
          <w:sz w:val="32"/>
          <w:szCs w:val="32"/>
        </w:rPr>
      </w:pPr>
      <w:r w:rsidRPr="00A918A5">
        <w:rPr>
          <w:rFonts w:ascii="Times New Roman" w:hAnsi="Times New Roman"/>
          <w:sz w:val="32"/>
          <w:szCs w:val="32"/>
        </w:rPr>
        <w:t>Právní základy českého státu</w:t>
      </w:r>
    </w:p>
    <w:p w:rsidRPr="00A918A5" w:rsidR="00A918A5" w:rsidP="00720BAA" w:rsidRDefault="00A918A5" w14:paraId="0B2FD465" w14:textId="77777777">
      <w:pPr>
        <w:pStyle w:val="Odstavecseseznamem1"/>
        <w:numPr>
          <w:ilvl w:val="0"/>
          <w:numId w:val="2"/>
        </w:numPr>
        <w:spacing w:before="120" w:after="120"/>
        <w:ind w:left="539" w:hanging="539"/>
        <w:rPr>
          <w:rFonts w:ascii="Times New Roman" w:hAnsi="Times New Roman"/>
          <w:sz w:val="32"/>
          <w:szCs w:val="32"/>
        </w:rPr>
      </w:pPr>
      <w:r w:rsidRPr="00A918A5">
        <w:rPr>
          <w:rFonts w:ascii="Times New Roman" w:hAnsi="Times New Roman"/>
          <w:sz w:val="32"/>
          <w:szCs w:val="32"/>
        </w:rPr>
        <w:t>Základy práva I.</w:t>
      </w:r>
    </w:p>
    <w:p w:rsidRPr="00A918A5" w:rsidR="00A918A5" w:rsidP="00720BAA" w:rsidRDefault="00A918A5" w14:paraId="1C7CC5E5" w14:textId="77777777">
      <w:pPr>
        <w:pStyle w:val="Odstavecseseznamem1"/>
        <w:numPr>
          <w:ilvl w:val="0"/>
          <w:numId w:val="2"/>
        </w:numPr>
        <w:spacing w:before="120" w:after="120"/>
        <w:ind w:left="539" w:hanging="539"/>
        <w:rPr>
          <w:rFonts w:ascii="Times New Roman" w:hAnsi="Times New Roman"/>
          <w:sz w:val="32"/>
          <w:szCs w:val="32"/>
        </w:rPr>
      </w:pPr>
      <w:r w:rsidRPr="00A918A5">
        <w:rPr>
          <w:rFonts w:ascii="Times New Roman" w:hAnsi="Times New Roman"/>
          <w:sz w:val="32"/>
          <w:szCs w:val="32"/>
        </w:rPr>
        <w:t>Základy práva II.</w:t>
      </w:r>
    </w:p>
    <w:p w:rsidRPr="00A918A5" w:rsidR="00A918A5" w:rsidP="00720BAA" w:rsidRDefault="00A918A5" w14:paraId="413CFA5D" w14:textId="77777777">
      <w:pPr>
        <w:pStyle w:val="Odstavecseseznamem1"/>
        <w:numPr>
          <w:ilvl w:val="0"/>
          <w:numId w:val="2"/>
        </w:numPr>
        <w:spacing w:before="120" w:after="120"/>
        <w:ind w:left="539" w:hanging="539"/>
        <w:rPr>
          <w:rFonts w:ascii="Times New Roman" w:hAnsi="Times New Roman"/>
          <w:sz w:val="32"/>
          <w:szCs w:val="32"/>
        </w:rPr>
      </w:pPr>
      <w:r w:rsidRPr="00A918A5">
        <w:rPr>
          <w:rFonts w:ascii="Times New Roman" w:hAnsi="Times New Roman"/>
          <w:sz w:val="32"/>
          <w:szCs w:val="32"/>
        </w:rPr>
        <w:t>Soukromé právo</w:t>
      </w:r>
    </w:p>
    <w:p w:rsidRPr="00A918A5" w:rsidR="00A918A5" w:rsidP="00720BAA" w:rsidRDefault="00A918A5" w14:paraId="043D8F6D" w14:textId="77777777">
      <w:pPr>
        <w:pStyle w:val="Odstavecseseznamem1"/>
        <w:numPr>
          <w:ilvl w:val="0"/>
          <w:numId w:val="2"/>
        </w:numPr>
        <w:spacing w:before="120" w:after="120"/>
        <w:ind w:left="539" w:hanging="539"/>
        <w:rPr>
          <w:rFonts w:ascii="Times New Roman" w:hAnsi="Times New Roman"/>
          <w:sz w:val="32"/>
          <w:szCs w:val="32"/>
        </w:rPr>
      </w:pPr>
      <w:r w:rsidRPr="00A918A5">
        <w:rPr>
          <w:rFonts w:ascii="Times New Roman" w:hAnsi="Times New Roman"/>
          <w:sz w:val="32"/>
          <w:szCs w:val="32"/>
        </w:rPr>
        <w:t>Rodinné a pracovní právo</w:t>
      </w:r>
    </w:p>
    <w:p w:rsidRPr="00A918A5" w:rsidR="00A918A5" w:rsidP="00720BAA" w:rsidRDefault="00A918A5" w14:paraId="6F5B54AD" w14:textId="77777777">
      <w:pPr>
        <w:pStyle w:val="Odstavecseseznamem1"/>
        <w:numPr>
          <w:ilvl w:val="0"/>
          <w:numId w:val="2"/>
        </w:numPr>
        <w:spacing w:before="120" w:after="120"/>
        <w:ind w:left="539" w:hanging="539"/>
        <w:rPr>
          <w:rFonts w:ascii="Times New Roman" w:hAnsi="Times New Roman"/>
          <w:sz w:val="32"/>
          <w:szCs w:val="32"/>
        </w:rPr>
      </w:pPr>
      <w:r w:rsidRPr="00A918A5">
        <w:rPr>
          <w:rFonts w:ascii="Times New Roman" w:hAnsi="Times New Roman"/>
          <w:sz w:val="32"/>
          <w:szCs w:val="32"/>
        </w:rPr>
        <w:t>Veřejné právo</w:t>
      </w:r>
    </w:p>
    <w:p w:rsidRPr="00A918A5" w:rsidR="00A918A5" w:rsidP="00720BAA" w:rsidRDefault="00A918A5" w14:paraId="5E234E94" w14:textId="77777777">
      <w:pPr>
        <w:pStyle w:val="Odstavecseseznamem1"/>
        <w:numPr>
          <w:ilvl w:val="0"/>
          <w:numId w:val="2"/>
        </w:numPr>
        <w:spacing w:before="120" w:after="120"/>
        <w:ind w:left="539" w:hanging="539"/>
        <w:rPr>
          <w:rFonts w:ascii="Times New Roman" w:hAnsi="Times New Roman"/>
          <w:sz w:val="32"/>
          <w:szCs w:val="32"/>
        </w:rPr>
      </w:pPr>
      <w:r w:rsidRPr="00A918A5">
        <w:rPr>
          <w:rFonts w:ascii="Times New Roman" w:hAnsi="Times New Roman"/>
          <w:sz w:val="32"/>
          <w:szCs w:val="32"/>
        </w:rPr>
        <w:t>Ekonomický život společnosti</w:t>
      </w:r>
    </w:p>
    <w:p w:rsidRPr="00A918A5" w:rsidR="00A918A5" w:rsidP="00720BAA" w:rsidRDefault="00A918A5" w14:paraId="246D3D52" w14:textId="77777777">
      <w:pPr>
        <w:pStyle w:val="Odstavecseseznamem1"/>
        <w:numPr>
          <w:ilvl w:val="0"/>
          <w:numId w:val="2"/>
        </w:numPr>
        <w:spacing w:before="120" w:after="120"/>
        <w:ind w:left="539" w:hanging="539"/>
        <w:rPr>
          <w:rFonts w:ascii="Times New Roman" w:hAnsi="Times New Roman"/>
          <w:sz w:val="32"/>
          <w:szCs w:val="32"/>
        </w:rPr>
      </w:pPr>
      <w:r w:rsidRPr="00A918A5">
        <w:rPr>
          <w:rFonts w:ascii="Times New Roman" w:hAnsi="Times New Roman"/>
          <w:sz w:val="32"/>
          <w:szCs w:val="32"/>
        </w:rPr>
        <w:t>Stát a ekonomika</w:t>
      </w:r>
    </w:p>
    <w:p w:rsidRPr="00A918A5" w:rsidR="00A918A5" w:rsidP="00720BAA" w:rsidRDefault="00A918A5" w14:paraId="4C67C643" w14:textId="77777777">
      <w:pPr>
        <w:pStyle w:val="Odstavecseseznamem1"/>
        <w:numPr>
          <w:ilvl w:val="0"/>
          <w:numId w:val="2"/>
        </w:numPr>
        <w:spacing w:before="120" w:after="120"/>
        <w:ind w:left="539" w:hanging="539"/>
        <w:rPr>
          <w:rFonts w:ascii="Times New Roman" w:hAnsi="Times New Roman"/>
          <w:sz w:val="32"/>
          <w:szCs w:val="32"/>
        </w:rPr>
      </w:pPr>
      <w:r w:rsidRPr="00A918A5">
        <w:rPr>
          <w:rFonts w:ascii="Times New Roman" w:hAnsi="Times New Roman"/>
          <w:sz w:val="32"/>
          <w:szCs w:val="32"/>
        </w:rPr>
        <w:t>Ekonomika a lidé</w:t>
      </w:r>
    </w:p>
    <w:p w:rsidRPr="00A918A5" w:rsidR="00A918A5" w:rsidP="00720BAA" w:rsidRDefault="00A918A5" w14:paraId="4A61FF38" w14:textId="77777777">
      <w:pPr>
        <w:pStyle w:val="Odstavecseseznamem1"/>
        <w:numPr>
          <w:ilvl w:val="0"/>
          <w:numId w:val="2"/>
        </w:numPr>
        <w:spacing w:before="120" w:after="120"/>
        <w:ind w:left="539" w:hanging="539"/>
        <w:rPr>
          <w:rFonts w:ascii="Times New Roman" w:hAnsi="Times New Roman"/>
          <w:sz w:val="32"/>
          <w:szCs w:val="32"/>
        </w:rPr>
      </w:pPr>
      <w:r w:rsidRPr="00A918A5">
        <w:rPr>
          <w:rFonts w:ascii="Times New Roman" w:hAnsi="Times New Roman"/>
          <w:sz w:val="32"/>
          <w:szCs w:val="32"/>
        </w:rPr>
        <w:t>Vznik filozofie, dějiny filozofie do novověku</w:t>
      </w:r>
    </w:p>
    <w:p w:rsidRPr="00A918A5" w:rsidR="00A918A5" w:rsidP="00720BAA" w:rsidRDefault="00A918A5" w14:paraId="4F64E191" w14:textId="77777777">
      <w:pPr>
        <w:pStyle w:val="Odstavecseseznamem1"/>
        <w:numPr>
          <w:ilvl w:val="0"/>
          <w:numId w:val="2"/>
        </w:numPr>
        <w:spacing w:before="120" w:after="120"/>
        <w:ind w:left="539" w:hanging="539"/>
        <w:rPr>
          <w:rFonts w:ascii="Times New Roman" w:hAnsi="Times New Roman"/>
          <w:sz w:val="32"/>
          <w:szCs w:val="32"/>
        </w:rPr>
      </w:pPr>
      <w:r w:rsidRPr="00A918A5">
        <w:rPr>
          <w:rFonts w:ascii="Times New Roman" w:hAnsi="Times New Roman"/>
          <w:sz w:val="32"/>
          <w:szCs w:val="32"/>
        </w:rPr>
        <w:t>Dějiny filozofie od druhé pol. 19 stol. po současnost, základní filozofické pojmy</w:t>
      </w:r>
    </w:p>
    <w:p w:rsidRPr="00A918A5" w:rsidR="00A918A5" w:rsidP="00720BAA" w:rsidRDefault="00A918A5" w14:paraId="75C0AB5D" w14:textId="77777777">
      <w:pPr>
        <w:pStyle w:val="Odstavecseseznamem1"/>
        <w:numPr>
          <w:ilvl w:val="0"/>
          <w:numId w:val="2"/>
        </w:numPr>
        <w:spacing w:before="120" w:after="120"/>
        <w:ind w:left="539" w:hanging="539"/>
        <w:rPr>
          <w:rFonts w:ascii="Times New Roman" w:hAnsi="Times New Roman"/>
          <w:sz w:val="32"/>
          <w:szCs w:val="32"/>
        </w:rPr>
      </w:pPr>
      <w:r w:rsidRPr="00A918A5">
        <w:rPr>
          <w:rFonts w:ascii="Times New Roman" w:hAnsi="Times New Roman"/>
          <w:sz w:val="32"/>
          <w:szCs w:val="32"/>
        </w:rPr>
        <w:t>Epistemologie</w:t>
      </w:r>
    </w:p>
    <w:p w:rsidRPr="00A918A5" w:rsidR="00A918A5" w:rsidP="00720BAA" w:rsidRDefault="00A918A5" w14:paraId="442E5FAF" w14:textId="77777777">
      <w:pPr>
        <w:pStyle w:val="Odstavecseseznamem1"/>
        <w:numPr>
          <w:ilvl w:val="0"/>
          <w:numId w:val="2"/>
        </w:numPr>
        <w:spacing w:before="120" w:after="120"/>
        <w:ind w:left="539" w:hanging="539"/>
        <w:rPr>
          <w:rFonts w:ascii="Times New Roman" w:hAnsi="Times New Roman"/>
          <w:sz w:val="32"/>
          <w:szCs w:val="32"/>
        </w:rPr>
      </w:pPr>
      <w:r w:rsidRPr="00A918A5">
        <w:rPr>
          <w:rFonts w:ascii="Times New Roman" w:hAnsi="Times New Roman"/>
          <w:sz w:val="32"/>
          <w:szCs w:val="32"/>
        </w:rPr>
        <w:t>Etika</w:t>
      </w:r>
    </w:p>
    <w:p w:rsidRPr="00A918A5" w:rsidR="00A918A5" w:rsidP="00720BAA" w:rsidRDefault="00A918A5" w14:paraId="05C7F192" w14:textId="77777777">
      <w:pPr>
        <w:pStyle w:val="Odstavecseseznamem1"/>
        <w:numPr>
          <w:ilvl w:val="0"/>
          <w:numId w:val="2"/>
        </w:numPr>
        <w:spacing w:before="120" w:after="120"/>
        <w:ind w:left="539" w:hanging="539"/>
        <w:rPr>
          <w:rFonts w:ascii="Times New Roman" w:hAnsi="Times New Roman"/>
          <w:sz w:val="32"/>
          <w:szCs w:val="32"/>
        </w:rPr>
      </w:pPr>
      <w:r w:rsidRPr="00A918A5">
        <w:rPr>
          <w:rFonts w:ascii="Times New Roman" w:hAnsi="Times New Roman"/>
          <w:sz w:val="32"/>
          <w:szCs w:val="32"/>
        </w:rPr>
        <w:t>Mezinárodní vztahy</w:t>
      </w:r>
    </w:p>
    <w:p w:rsidRPr="00A918A5" w:rsidR="00A918A5" w:rsidP="00720BAA" w:rsidRDefault="00A918A5" w14:paraId="78CABB8C" w14:textId="77777777">
      <w:pPr>
        <w:pStyle w:val="Odstavecseseznamem1"/>
        <w:numPr>
          <w:ilvl w:val="0"/>
          <w:numId w:val="2"/>
        </w:numPr>
        <w:spacing w:before="120" w:after="120"/>
        <w:ind w:left="539" w:hanging="539"/>
        <w:rPr>
          <w:rFonts w:ascii="Times New Roman" w:hAnsi="Times New Roman"/>
          <w:sz w:val="32"/>
          <w:szCs w:val="32"/>
        </w:rPr>
      </w:pPr>
      <w:r w:rsidRPr="00A918A5">
        <w:rPr>
          <w:rFonts w:ascii="Times New Roman" w:hAnsi="Times New Roman"/>
          <w:sz w:val="32"/>
          <w:szCs w:val="32"/>
        </w:rPr>
        <w:t>Mezinárodní organizace</w:t>
      </w:r>
    </w:p>
    <w:p w:rsidRPr="00A918A5" w:rsidR="00A918A5" w:rsidP="00720BAA" w:rsidRDefault="00A918A5" w14:paraId="4E5CB8F9" w14:textId="77777777">
      <w:pPr>
        <w:pStyle w:val="Odstavecseseznamem1"/>
        <w:numPr>
          <w:ilvl w:val="0"/>
          <w:numId w:val="2"/>
        </w:numPr>
        <w:spacing w:before="120" w:after="120"/>
        <w:ind w:left="539" w:hanging="539"/>
        <w:rPr>
          <w:rFonts w:ascii="Times New Roman" w:hAnsi="Times New Roman"/>
          <w:sz w:val="32"/>
          <w:szCs w:val="32"/>
        </w:rPr>
      </w:pPr>
      <w:r w:rsidRPr="00A918A5">
        <w:rPr>
          <w:rFonts w:ascii="Times New Roman" w:hAnsi="Times New Roman"/>
          <w:sz w:val="32"/>
          <w:szCs w:val="32"/>
        </w:rPr>
        <w:t>Evropská integrace a Evropská unie</w:t>
      </w:r>
    </w:p>
    <w:p w:rsidRPr="00A918A5" w:rsidR="00A918A5" w:rsidP="00720BAA" w:rsidRDefault="00A918A5" w14:paraId="41221127" w14:textId="77777777">
      <w:pPr>
        <w:pStyle w:val="Odstavecseseznamem1"/>
        <w:numPr>
          <w:ilvl w:val="0"/>
          <w:numId w:val="2"/>
        </w:numPr>
        <w:spacing w:before="120" w:after="120"/>
        <w:ind w:left="539" w:hanging="539"/>
        <w:rPr>
          <w:rFonts w:ascii="Times New Roman" w:hAnsi="Times New Roman"/>
          <w:sz w:val="32"/>
          <w:szCs w:val="32"/>
        </w:rPr>
      </w:pPr>
      <w:r w:rsidRPr="00A918A5">
        <w:rPr>
          <w:rFonts w:ascii="Times New Roman" w:hAnsi="Times New Roman"/>
          <w:sz w:val="32"/>
          <w:szCs w:val="32"/>
        </w:rPr>
        <w:t>Současná mezinárodní situace</w:t>
      </w:r>
    </w:p>
    <w:p w:rsidR="00B33C45" w:rsidP="4CA8850C" w:rsidRDefault="00A918A5" w14:paraId="5DAB6C7B" w14:textId="5556DB2D">
      <w:pPr>
        <w:pStyle w:val="Odstavecseseznamem1"/>
        <w:numPr>
          <w:ilvl w:val="0"/>
          <w:numId w:val="2"/>
        </w:numPr>
        <w:spacing w:before="120" w:after="120"/>
        <w:ind w:left="539" w:hanging="539"/>
        <w:rPr>
          <w:rFonts w:ascii="Times New Roman" w:hAnsi="Times New Roman"/>
          <w:sz w:val="32"/>
          <w:szCs w:val="32"/>
        </w:rPr>
      </w:pPr>
      <w:r w:rsidRPr="4CA8850C">
        <w:rPr>
          <w:rFonts w:ascii="Times New Roman" w:hAnsi="Times New Roman"/>
          <w:sz w:val="32"/>
          <w:szCs w:val="32"/>
        </w:rPr>
        <w:t>Náboženství a člověk</w:t>
      </w:r>
    </w:p>
    <w:p w:rsidR="00720BAA" w:rsidP="00720BAA" w:rsidRDefault="00720BAA" w14:paraId="59E19066" w14:textId="77777777">
      <w:r>
        <w:t xml:space="preserve">Schválil: Mgr. Milan </w:t>
      </w:r>
      <w:proofErr w:type="spellStart"/>
      <w:r>
        <w:t>Šnorek</w:t>
      </w:r>
      <w:proofErr w:type="spellEnd"/>
    </w:p>
    <w:p w:rsidR="00B33C45" w:rsidP="00720BAA" w:rsidRDefault="00720BAA" w14:paraId="2E0DD109" w14:textId="785AC346">
      <w:r w:rsidR="00720BAA">
        <w:rPr/>
        <w:t xml:space="preserve">Dne: </w:t>
      </w:r>
      <w:r>
        <w:tab/>
      </w:r>
    </w:p>
    <w:sectPr w:rsidR="00B33C45" w:rsidSect="00720BAA">
      <w:pgSz w:w="11906" w:h="16838" w:orient="portrait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311446"/>
    <w:multiLevelType w:val="hybridMultilevel"/>
    <w:tmpl w:val="1B68C7B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A62612D"/>
    <w:multiLevelType w:val="hybridMultilevel"/>
    <w:tmpl w:val="9D900B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1148718">
    <w:abstractNumId w:val="1"/>
  </w:num>
  <w:num w:numId="2" w16cid:durableId="1154638658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33C45"/>
    <w:rsid w:val="00042329"/>
    <w:rsid w:val="0006557C"/>
    <w:rsid w:val="001B678D"/>
    <w:rsid w:val="002D6EA9"/>
    <w:rsid w:val="00336834"/>
    <w:rsid w:val="0057559D"/>
    <w:rsid w:val="006D068A"/>
    <w:rsid w:val="00720BAA"/>
    <w:rsid w:val="009322C4"/>
    <w:rsid w:val="00A07510"/>
    <w:rsid w:val="00A76640"/>
    <w:rsid w:val="00A918A5"/>
    <w:rsid w:val="00B33C45"/>
    <w:rsid w:val="00BE4053"/>
    <w:rsid w:val="00D55C67"/>
    <w:rsid w:val="00D67DFB"/>
    <w:rsid w:val="00F72AD7"/>
    <w:rsid w:val="00F9472A"/>
    <w:rsid w:val="00FB13AB"/>
    <w:rsid w:val="00FC696B"/>
    <w:rsid w:val="06FD2E8E"/>
    <w:rsid w:val="13AE4F7A"/>
    <w:rsid w:val="360ACC2B"/>
    <w:rsid w:val="3793F82D"/>
    <w:rsid w:val="3AC8A012"/>
    <w:rsid w:val="4CA8850C"/>
    <w:rsid w:val="5B875E07"/>
    <w:rsid w:val="5E1289C0"/>
    <w:rsid w:val="70AD9812"/>
    <w:rsid w:val="7788A42F"/>
    <w:rsid w:val="7E725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57A83"/>
  <w15:docId w15:val="{ACCE9095-2A53-4C50-BE4E-0BFEA57A7C5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ln" w:default="1">
    <w:name w:val="Normal"/>
    <w:qFormat/>
    <w:rsid w:val="00D55C67"/>
  </w:style>
  <w:style w:type="character" w:styleId="Standardnpsmoodstavce" w:default="1">
    <w:name w:val="Default Paragraph Font"/>
    <w:uiPriority w:val="1"/>
    <w:semiHidden/>
    <w:unhideWhenUsed/>
  </w:style>
  <w:style w:type="table" w:styleId="Normlntabulk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1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33C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bublinyChar" w:customStyle="1">
    <w:name w:val="Text bubliny Char"/>
    <w:basedOn w:val="Standardnpsmoodstavce"/>
    <w:link w:val="Textbubliny"/>
    <w:uiPriority w:val="99"/>
    <w:semiHidden/>
    <w:rsid w:val="00B33C45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E4053"/>
    <w:pPr>
      <w:ind w:left="720"/>
      <w:contextualSpacing/>
    </w:pPr>
  </w:style>
  <w:style w:type="paragraph" w:styleId="Odstavecseseznamem1" w:customStyle="1">
    <w:name w:val="Odstavec se seznamem1"/>
    <w:basedOn w:val="Normln"/>
    <w:rsid w:val="00A918A5"/>
    <w:pPr>
      <w:ind w:left="720"/>
      <w:contextualSpacing/>
    </w:pPr>
    <w:rPr>
      <w:rFonts w:ascii="Calibri" w:hAnsi="Calibri"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13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wmf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theme" Target="theme/theme1.xml" Id="rId10" /><Relationship Type="http://schemas.openxmlformats.org/officeDocument/2006/relationships/numbering" Target="numbering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657d5ef-1bb4-418c-9f75-ea5cc11ae798" xsi:nil="true"/>
    <lcf76f155ced4ddcb4097134ff3c332f xmlns="6a58eff8-d72c-4f23-885e-9a350250982c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9D40BCD542DF049B7D53E194473265B" ma:contentTypeVersion="16" ma:contentTypeDescription="Vytvoří nový dokument" ma:contentTypeScope="" ma:versionID="95f1e58eef12bf4488846d916a710936">
  <xsd:schema xmlns:xsd="http://www.w3.org/2001/XMLSchema" xmlns:xs="http://www.w3.org/2001/XMLSchema" xmlns:p="http://schemas.microsoft.com/office/2006/metadata/properties" xmlns:ns2="6a58eff8-d72c-4f23-885e-9a350250982c" xmlns:ns3="c657d5ef-1bb4-418c-9f75-ea5cc11ae798" targetNamespace="http://schemas.microsoft.com/office/2006/metadata/properties" ma:root="true" ma:fieldsID="524cc1a4d6c502e941c53605720dc0cb" ns2:_="" ns3:_="">
    <xsd:import namespace="6a58eff8-d72c-4f23-885e-9a350250982c"/>
    <xsd:import namespace="c657d5ef-1bb4-418c-9f75-ea5cc11ae79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58eff8-d72c-4f23-885e-9a35025098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Značky obrázků" ma:readOnly="false" ma:fieldId="{5cf76f15-5ced-4ddc-b409-7134ff3c332f}" ma:taxonomyMulti="true" ma:sspId="f5011691-b62c-411a-8647-36100de087a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57d5ef-1bb4-418c-9f75-ea5cc11ae79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8815e27-c8ed-499a-a69f-d0bcf002d7a7}" ma:internalName="TaxCatchAll" ma:showField="CatchAllData" ma:web="c657d5ef-1bb4-418c-9f75-ea5cc11ae79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49532D8-2190-498A-8218-BE671FF5CC1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560BFFD-804C-48EC-9593-47CF2140CB8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06A016-1E32-4BCF-8799-8AADCDEB8457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REDITEL</dc:creator>
  <cp:lastModifiedBy>Michaela Zvoníčková</cp:lastModifiedBy>
  <cp:revision>4</cp:revision>
  <cp:lastPrinted>2018-05-10T19:12:00Z</cp:lastPrinted>
  <dcterms:created xsi:type="dcterms:W3CDTF">2022-11-08T08:57:00Z</dcterms:created>
  <dcterms:modified xsi:type="dcterms:W3CDTF">2023-10-04T09:17:13Z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0x010100A9D40BCD542DF049B7D53E194473265B</vt:lpwstr>
  </property>
  <property fmtid="{D5CDD505-2E9C-101B-9397-08002B2CF9AE}" pid="3" name="MediaServiceImageTags">
    <vt:lpwstr/>
  </property>
</Properties>
</file>